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jc w:val="center"/>
        <w:tblCellMar>
          <w:left w:w="0" w:type="dxa"/>
          <w:right w:w="0" w:type="dxa"/>
        </w:tblCellMar>
        <w:tblLook w:val="04A0" w:firstRow="1" w:lastRow="0" w:firstColumn="1" w:lastColumn="0" w:noHBand="0" w:noVBand="1"/>
      </w:tblPr>
      <w:tblGrid>
        <w:gridCol w:w="9000"/>
      </w:tblGrid>
      <w:tr w:rsidR="00662AA6" w14:paraId="449C33B0" w14:textId="77777777">
        <w:trPr>
          <w:jc w:val="center"/>
        </w:trPr>
        <w:tc>
          <w:tcPr>
            <w:tcW w:w="0" w:type="auto"/>
            <w:tcMar>
              <w:top w:w="225" w:type="dxa"/>
              <w:left w:w="0" w:type="dxa"/>
              <w:bottom w:w="300" w:type="dxa"/>
              <w:right w:w="0" w:type="dxa"/>
            </w:tcMar>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662AA6" w14:paraId="0EE7AD94"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662AA6" w14:paraId="0D4F3BEB" w14:textId="77777777">
                    <w:trPr>
                      <w:jc w:val="center"/>
                    </w:trPr>
                    <w:tc>
                      <w:tcPr>
                        <w:tcW w:w="5000" w:type="pct"/>
                        <w:tcMar>
                          <w:top w:w="300" w:type="dxa"/>
                          <w:left w:w="450" w:type="dxa"/>
                          <w:bottom w:w="150" w:type="dxa"/>
                          <w:right w:w="450" w:type="dxa"/>
                        </w:tcMar>
                        <w:vAlign w:val="center"/>
                        <w:hideMark/>
                      </w:tcPr>
                      <w:tbl>
                        <w:tblPr>
                          <w:tblW w:w="5000" w:type="pct"/>
                          <w:tblCellMar>
                            <w:left w:w="0" w:type="dxa"/>
                            <w:right w:w="0" w:type="dxa"/>
                          </w:tblCellMar>
                          <w:tblLook w:val="04A0" w:firstRow="1" w:lastRow="0" w:firstColumn="1" w:lastColumn="0" w:noHBand="0" w:noVBand="1"/>
                        </w:tblPr>
                        <w:tblGrid>
                          <w:gridCol w:w="8100"/>
                        </w:tblGrid>
                        <w:tr w:rsidR="00662AA6" w14:paraId="1EC5982D" w14:textId="77777777">
                          <w:tc>
                            <w:tcPr>
                              <w:tcW w:w="0" w:type="auto"/>
                              <w:vAlign w:val="center"/>
                              <w:hideMark/>
                            </w:tcPr>
                            <w:p w14:paraId="609066D3" w14:textId="0C3F8581" w:rsidR="00662AA6" w:rsidRDefault="00662AA6">
                              <w:pPr>
                                <w:jc w:val="center"/>
                                <w:rPr>
                                  <w:rFonts w:eastAsia="Times New Roman"/>
                                </w:rPr>
                              </w:pPr>
                              <w:r>
                                <w:rPr>
                                  <w:rFonts w:eastAsia="Times New Roman"/>
                                  <w:noProof/>
                                </w:rPr>
                                <w:drawing>
                                  <wp:inline distT="0" distB="0" distL="0" distR="0" wp14:anchorId="6F0D89FA" wp14:editId="1C693C6B">
                                    <wp:extent cx="1362075" cy="1362075"/>
                                    <wp:effectExtent l="0" t="0" r="9525" b="9525"/>
                                    <wp:docPr id="1974025098" name="Picture 2" descr="KY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 State se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p>
                          </w:tc>
                        </w:tr>
                      </w:tbl>
                      <w:p w14:paraId="1D6BC2ED" w14:textId="77777777" w:rsidR="00662AA6" w:rsidRDefault="00662AA6">
                        <w:pPr>
                          <w:pStyle w:val="Heading1"/>
                          <w:spacing w:before="0" w:after="150" w:line="264" w:lineRule="auto"/>
                          <w:jc w:val="center"/>
                          <w:rPr>
                            <w:rFonts w:ascii="Arial" w:eastAsia="Times New Roman" w:hAnsi="Arial" w:cs="Arial"/>
                            <w:color w:val="000000"/>
                            <w:sz w:val="27"/>
                            <w:szCs w:val="27"/>
                          </w:rPr>
                        </w:pPr>
                        <w:r>
                          <w:rPr>
                            <w:rFonts w:ascii="Arial" w:eastAsia="Times New Roman" w:hAnsi="Arial" w:cs="Arial"/>
                            <w:color w:val="000000"/>
                            <w:sz w:val="27"/>
                            <w:szCs w:val="27"/>
                          </w:rPr>
                          <w:t> </w:t>
                        </w:r>
                      </w:p>
                      <w:p w14:paraId="4A21CA00" w14:textId="77777777" w:rsidR="00662AA6" w:rsidRDefault="00662AA6">
                        <w:pPr>
                          <w:pStyle w:val="Heading1"/>
                          <w:spacing w:before="0" w:after="150" w:line="264" w:lineRule="auto"/>
                          <w:jc w:val="center"/>
                          <w:rPr>
                            <w:rFonts w:ascii="Arial" w:eastAsia="Times New Roman" w:hAnsi="Arial" w:cs="Arial"/>
                            <w:color w:val="000000"/>
                            <w:sz w:val="27"/>
                            <w:szCs w:val="27"/>
                          </w:rPr>
                        </w:pPr>
                        <w:r>
                          <w:rPr>
                            <w:rFonts w:ascii="Arial" w:eastAsia="Times New Roman" w:hAnsi="Arial" w:cs="Arial"/>
                            <w:color w:val="000000"/>
                            <w:sz w:val="27"/>
                            <w:szCs w:val="27"/>
                          </w:rPr>
                          <w:t>Kentucky Transportation Cabinet • District 6</w:t>
                        </w:r>
                      </w:p>
                    </w:tc>
                  </w:tr>
                </w:tbl>
                <w:p w14:paraId="33BA58A6" w14:textId="77777777" w:rsidR="00662AA6" w:rsidRDefault="00662AA6">
                  <w:pPr>
                    <w:jc w:val="center"/>
                    <w:rPr>
                      <w:rFonts w:ascii="Times New Roman" w:eastAsia="Times New Roman" w:hAnsi="Times New Roman" w:cs="Times New Roman"/>
                      <w:sz w:val="20"/>
                      <w:szCs w:val="20"/>
                    </w:rPr>
                  </w:pPr>
                </w:p>
              </w:tc>
            </w:tr>
            <w:tr w:rsidR="00662AA6" w14:paraId="54695190" w14:textId="77777777" w:rsidTr="005A3770">
              <w:trPr>
                <w:jc w:val="center"/>
              </w:trPr>
              <w:tc>
                <w:tcPr>
                  <w:tcW w:w="0" w:type="auto"/>
                  <w:shd w:val="clear" w:color="auto" w:fill="FFFFFF"/>
                </w:tcPr>
                <w:p w14:paraId="00B254BC" w14:textId="77777777" w:rsidR="00662AA6" w:rsidRDefault="00662AA6">
                  <w:pPr>
                    <w:rPr>
                      <w:rFonts w:ascii="Times New Roman" w:eastAsia="Times New Roman" w:hAnsi="Times New Roman" w:cs="Times New Roman"/>
                      <w:sz w:val="20"/>
                      <w:szCs w:val="20"/>
                    </w:rPr>
                  </w:pPr>
                </w:p>
              </w:tc>
            </w:tr>
            <w:tr w:rsidR="00662AA6" w14:paraId="74B6B089"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662AA6" w14:paraId="0FB190A9" w14:textId="77777777">
                    <w:trPr>
                      <w:jc w:val="center"/>
                    </w:trPr>
                    <w:tc>
                      <w:tcPr>
                        <w:tcW w:w="5000" w:type="pct"/>
                        <w:tcMar>
                          <w:top w:w="300" w:type="dxa"/>
                          <w:left w:w="300" w:type="dxa"/>
                          <w:bottom w:w="300" w:type="dxa"/>
                          <w:right w:w="300" w:type="dxa"/>
                        </w:tcMar>
                        <w:vAlign w:val="center"/>
                        <w:hideMark/>
                      </w:tcPr>
                      <w:p w14:paraId="676AF407" w14:textId="77777777" w:rsidR="00662AA6" w:rsidRDefault="00662AA6">
                        <w:pPr>
                          <w:pStyle w:val="Heading1"/>
                          <w:spacing w:before="0" w:after="75" w:line="264" w:lineRule="auto"/>
                          <w:jc w:val="center"/>
                          <w:rPr>
                            <w:rFonts w:ascii="Arial" w:eastAsia="Times New Roman" w:hAnsi="Arial" w:cs="Arial"/>
                            <w:color w:val="000000"/>
                            <w:sz w:val="33"/>
                            <w:szCs w:val="33"/>
                          </w:rPr>
                        </w:pPr>
                        <w:r>
                          <w:rPr>
                            <w:rFonts w:ascii="Arial" w:eastAsia="Times New Roman" w:hAnsi="Arial" w:cs="Arial"/>
                            <w:color w:val="000000"/>
                            <w:sz w:val="33"/>
                            <w:szCs w:val="33"/>
                          </w:rPr>
                          <w:t>Resurfacing Project on Portion of Alexandria Pike (U.S. 27) in Campbell County Now Underway</w:t>
                        </w:r>
                      </w:p>
                      <w:p w14:paraId="0D20995F" w14:textId="77777777" w:rsidR="00662AA6" w:rsidRDefault="00662AA6">
                        <w:pPr>
                          <w:pStyle w:val="Heading2"/>
                          <w:spacing w:before="0" w:after="225" w:line="264" w:lineRule="auto"/>
                          <w:jc w:val="center"/>
                          <w:rPr>
                            <w:rFonts w:ascii="Arial" w:eastAsia="Times New Roman" w:hAnsi="Arial" w:cs="Arial"/>
                            <w:color w:val="666666"/>
                            <w:sz w:val="24"/>
                            <w:szCs w:val="24"/>
                          </w:rPr>
                        </w:pPr>
                        <w:r>
                          <w:rPr>
                            <w:rStyle w:val="Emphasis"/>
                            <w:rFonts w:ascii="Arial" w:eastAsia="Times New Roman" w:hAnsi="Arial" w:cs="Arial"/>
                            <w:color w:val="666666"/>
                            <w:sz w:val="24"/>
                            <w:szCs w:val="24"/>
                          </w:rPr>
                          <w:t>Base failure repairs are complete, milling operations are expected to begin on Monday, Aug. 3</w:t>
                        </w:r>
                      </w:p>
                      <w:p w14:paraId="36A88969" w14:textId="77777777" w:rsidR="00662AA6" w:rsidRDefault="00662AA6">
                        <w:pPr>
                          <w:pStyle w:val="xgdp"/>
                          <w:spacing w:before="0" w:beforeAutospacing="0" w:after="300" w:afterAutospacing="0" w:line="336" w:lineRule="auto"/>
                          <w:rPr>
                            <w:rFonts w:ascii="Arial" w:hAnsi="Arial" w:cs="Arial"/>
                            <w:color w:val="000000"/>
                            <w:sz w:val="23"/>
                            <w:szCs w:val="23"/>
                          </w:rPr>
                        </w:pPr>
                        <w:r>
                          <w:rPr>
                            <w:rStyle w:val="Strong"/>
                            <w:rFonts w:ascii="Arial" w:hAnsi="Arial" w:cs="Arial"/>
                            <w:color w:val="000000"/>
                            <w:sz w:val="23"/>
                            <w:szCs w:val="23"/>
                          </w:rPr>
                          <w:t>COVINGTON, Ky. (July 30, 2026)</w:t>
                        </w:r>
                        <w:r>
                          <w:rPr>
                            <w:rFonts w:ascii="Arial" w:hAnsi="Arial" w:cs="Arial"/>
                            <w:color w:val="000000"/>
                            <w:sz w:val="23"/>
                            <w:szCs w:val="23"/>
                          </w:rPr>
                          <w:t> </w:t>
                        </w:r>
                        <w:r>
                          <w:rPr>
                            <w:rStyle w:val="Strong"/>
                            <w:rFonts w:ascii="Arial" w:hAnsi="Arial" w:cs="Arial"/>
                            <w:color w:val="000000"/>
                            <w:sz w:val="23"/>
                            <w:szCs w:val="23"/>
                          </w:rPr>
                          <w:t xml:space="preserve">– </w:t>
                        </w:r>
                        <w:r>
                          <w:rPr>
                            <w:rFonts w:ascii="Arial" w:hAnsi="Arial" w:cs="Arial"/>
                            <w:color w:val="000000"/>
                            <w:sz w:val="23"/>
                            <w:szCs w:val="23"/>
                          </w:rPr>
                          <w:t>The Kentucky Transportation Cabinet (KYTC) advises motorists of a resurfacing project that is underway on a portion of Alexandria Pike (U.S. 27) in Campbell County. Crews will resurface the roadway to provide a smoother, safer driving surface.</w:t>
                        </w:r>
                      </w:p>
                      <w:p w14:paraId="7AAC47F3"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Crews will resurface Alexandria Pike from north of the Interstate 471/U.S. 27/Sunset Drive intersection (mile point 16.78) to north of Memorial Pointe Drive (mile point 19.40), a distance of 2.62 miles.</w:t>
                        </w:r>
                      </w:p>
                      <w:p w14:paraId="3E512811"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Base failure repairs and radar detection installation are now complete. These radar units replace traditional embedded underground induction loops to detect vehicle presence, optimize traffic signal timing, and improve overall traffic flow.</w:t>
                        </w:r>
                      </w:p>
                      <w:p w14:paraId="4A7AF881"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 xml:space="preserve">Weather permitting, milling operations are expected to begin on Monday, Aug. 3. This work will require a single lane closure during daytime working hours. One </w:t>
                        </w:r>
                        <w:r>
                          <w:rPr>
                            <w:rFonts w:ascii="Arial" w:hAnsi="Arial" w:cs="Arial"/>
                            <w:color w:val="000000"/>
                            <w:sz w:val="23"/>
                            <w:szCs w:val="23"/>
                          </w:rPr>
                          <w:lastRenderedPageBreak/>
                          <w:t>lane of traffic in each direction will be maintained at all times. Paving operations will follow once milling is complete.</w:t>
                        </w:r>
                      </w:p>
                      <w:p w14:paraId="6A9C4F04"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This project also includes a roadway reconfiguration on U.S. 27 from S. Fort Thomas Avenue to north of Memorial Pointe Drive. The current four-lane roadway (two lanes in each direction) will be restriped to one travel lane in each direction with a center turn lane. Four-foot shoulders will also be added on both sides of the roadway.</w:t>
                        </w:r>
                      </w:p>
                      <w:p w14:paraId="09904AB6"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Additional striping modifications, updated lane assignments, and signage will be installed throughout the corridor to guide motorists through the new traffic pattern.</w:t>
                        </w:r>
                      </w:p>
                      <w:p w14:paraId="7F8EDE10"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 xml:space="preserve">The new lane configuration is designed to improve safety for all roadway users by reducing conflict points and separating turning traffic from through traffic. You can learn more about roadway reconfigurations </w:t>
                        </w:r>
                        <w:hyperlink r:id="rId5" w:history="1">
                          <w:r>
                            <w:rPr>
                              <w:rStyle w:val="Hyperlink"/>
                              <w:rFonts w:ascii="Arial" w:hAnsi="Arial" w:cs="Arial"/>
                              <w:color w:val="0000EE"/>
                              <w:sz w:val="23"/>
                              <w:szCs w:val="23"/>
                            </w:rPr>
                            <w:t>here</w:t>
                          </w:r>
                        </w:hyperlink>
                        <w:r>
                          <w:rPr>
                            <w:rFonts w:ascii="Arial" w:hAnsi="Arial" w:cs="Arial"/>
                            <w:color w:val="000000"/>
                            <w:sz w:val="23"/>
                            <w:szCs w:val="23"/>
                          </w:rPr>
                          <w:t>.</w:t>
                        </w:r>
                      </w:p>
                      <w:p w14:paraId="26EA03A0"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Riegler Blacktop, Inc. is contracted to perform the $736,504 project on behalf of the Transportation Cabinet. The contract completion date is set for Nov. 15, 2026; however, the contractor anticipates completing milling and paving operations to be completed prior to the start of the school year on Tuesday, Aug. 18, weather permitting.</w:t>
                        </w:r>
                      </w:p>
                      <w:p w14:paraId="7A99D5AE" w14:textId="77777777" w:rsidR="00662AA6" w:rsidRDefault="00662AA6">
                        <w:pPr>
                          <w:pStyle w:val="NormalWeb"/>
                          <w:spacing w:before="0" w:beforeAutospacing="0" w:after="300" w:afterAutospacing="0" w:line="336" w:lineRule="auto"/>
                          <w:rPr>
                            <w:rFonts w:ascii="Arial" w:hAnsi="Arial" w:cs="Arial"/>
                            <w:color w:val="000000"/>
                            <w:sz w:val="23"/>
                            <w:szCs w:val="23"/>
                          </w:rPr>
                        </w:pPr>
                        <w:r>
                          <w:rPr>
                            <w:rFonts w:ascii="Arial" w:hAnsi="Arial" w:cs="Arial"/>
                            <w:color w:val="000000"/>
                            <w:sz w:val="23"/>
                            <w:szCs w:val="23"/>
                          </w:rPr>
                          <w:t xml:space="preserve">Project schedules are subject to change due to inclement weather or other unforeseen circumstances. For the most current information on road construction in Northern Kentucky, please visit the </w:t>
                        </w:r>
                        <w:hyperlink r:id="rId6" w:tgtFrame="_blank" w:history="1">
                          <w:r>
                            <w:rPr>
                              <w:rStyle w:val="Hyperlink"/>
                              <w:rFonts w:ascii="Arial" w:hAnsi="Arial" w:cs="Arial"/>
                              <w:color w:val="0000EE"/>
                              <w:sz w:val="23"/>
                              <w:szCs w:val="23"/>
                            </w:rPr>
                            <w:t>District 6 Roadshow</w:t>
                          </w:r>
                        </w:hyperlink>
                        <w:r>
                          <w:rPr>
                            <w:rFonts w:ascii="Arial" w:hAnsi="Arial" w:cs="Arial"/>
                            <w:color w:val="000000"/>
                            <w:sz w:val="23"/>
                            <w:szCs w:val="23"/>
                          </w:rPr>
                          <w:t xml:space="preserve"> or the </w:t>
                        </w:r>
                        <w:hyperlink r:id="rId7" w:tgtFrame="_blank" w:history="1">
                          <w:r>
                            <w:rPr>
                              <w:rStyle w:val="Hyperlink"/>
                              <w:rFonts w:ascii="Arial" w:hAnsi="Arial" w:cs="Arial"/>
                              <w:color w:val="0000EE"/>
                              <w:sz w:val="23"/>
                              <w:szCs w:val="23"/>
                            </w:rPr>
                            <w:t>Driving Northern Kentucky Progress</w:t>
                          </w:r>
                        </w:hyperlink>
                        <w:r>
                          <w:rPr>
                            <w:rFonts w:ascii="Arial" w:hAnsi="Arial" w:cs="Arial"/>
                            <w:color w:val="000000"/>
                            <w:sz w:val="23"/>
                            <w:szCs w:val="23"/>
                          </w:rPr>
                          <w:t xml:space="preserve"> website. You can also stay informed by following KYTC District 6 on </w:t>
                        </w:r>
                        <w:hyperlink r:id="rId8" w:history="1">
                          <w:r>
                            <w:rPr>
                              <w:rStyle w:val="Hyperlink"/>
                              <w:rFonts w:ascii="Arial" w:hAnsi="Arial" w:cs="Arial"/>
                              <w:color w:val="0000EE"/>
                              <w:sz w:val="23"/>
                              <w:szCs w:val="23"/>
                            </w:rPr>
                            <w:t>Facebook</w:t>
                          </w:r>
                        </w:hyperlink>
                        <w:r>
                          <w:rPr>
                            <w:rFonts w:ascii="Arial" w:hAnsi="Arial" w:cs="Arial"/>
                            <w:color w:val="000000"/>
                            <w:sz w:val="23"/>
                            <w:szCs w:val="23"/>
                          </w:rPr>
                          <w:t xml:space="preserve"> and </w:t>
                        </w:r>
                        <w:hyperlink r:id="rId9" w:history="1">
                          <w:r>
                            <w:rPr>
                              <w:rStyle w:val="Hyperlink"/>
                              <w:rFonts w:ascii="Arial" w:hAnsi="Arial" w:cs="Arial"/>
                              <w:color w:val="0000EE"/>
                              <w:sz w:val="23"/>
                              <w:szCs w:val="23"/>
                            </w:rPr>
                            <w:t>X</w:t>
                          </w:r>
                        </w:hyperlink>
                        <w:r>
                          <w:rPr>
                            <w:rFonts w:ascii="Arial" w:hAnsi="Arial" w:cs="Arial"/>
                            <w:color w:val="000000"/>
                            <w:sz w:val="23"/>
                            <w:szCs w:val="23"/>
                          </w:rPr>
                          <w:t xml:space="preserve"> (formerly Twitter). For statewide traffic and travel updates, visit </w:t>
                        </w:r>
                        <w:hyperlink r:id="rId10" w:tgtFrame="_new" w:history="1">
                          <w:proofErr w:type="spellStart"/>
                          <w:r>
                            <w:rPr>
                              <w:rStyle w:val="Hyperlink"/>
                              <w:rFonts w:ascii="Arial" w:hAnsi="Arial" w:cs="Arial"/>
                              <w:color w:val="0000EE"/>
                              <w:sz w:val="23"/>
                              <w:szCs w:val="23"/>
                            </w:rPr>
                            <w:t>GoKY</w:t>
                          </w:r>
                          <w:proofErr w:type="spellEnd"/>
                        </w:hyperlink>
                        <w:r>
                          <w:rPr>
                            <w:rFonts w:ascii="Arial" w:hAnsi="Arial" w:cs="Arial"/>
                            <w:color w:val="000000"/>
                            <w:sz w:val="23"/>
                            <w:szCs w:val="23"/>
                          </w:rPr>
                          <w:t>.</w:t>
                        </w:r>
                      </w:p>
                      <w:p w14:paraId="7AA77C21" w14:textId="77777777" w:rsidR="00662AA6" w:rsidRDefault="00662AA6">
                        <w:pPr>
                          <w:pStyle w:val="xgdp"/>
                          <w:spacing w:before="0" w:beforeAutospacing="0" w:after="300" w:afterAutospacing="0" w:line="336" w:lineRule="auto"/>
                          <w:jc w:val="center"/>
                          <w:rPr>
                            <w:rFonts w:ascii="Arial" w:hAnsi="Arial" w:cs="Arial"/>
                            <w:color w:val="000000"/>
                            <w:sz w:val="23"/>
                            <w:szCs w:val="23"/>
                          </w:rPr>
                        </w:pPr>
                        <w:r>
                          <w:rPr>
                            <w:rFonts w:ascii="Arial" w:hAnsi="Arial" w:cs="Arial"/>
                            <w:color w:val="000000"/>
                            <w:sz w:val="23"/>
                            <w:szCs w:val="23"/>
                          </w:rPr>
                          <w:t>###</w:t>
                        </w:r>
                      </w:p>
                      <w:p w14:paraId="0651EB03" w14:textId="2D27DAD7" w:rsidR="00662AA6" w:rsidRDefault="00662AA6">
                        <w:pPr>
                          <w:rPr>
                            <w:rFonts w:eastAsia="Times New Roman"/>
                          </w:rPr>
                        </w:pPr>
                        <w:r>
                          <w:rPr>
                            <w:rFonts w:eastAsia="Times New Roman"/>
                            <w:noProof/>
                          </w:rPr>
                          <w:lastRenderedPageBreak/>
                          <w:drawing>
                            <wp:inline distT="0" distB="0" distL="0" distR="0" wp14:anchorId="75733A4C" wp14:editId="297FF6B2">
                              <wp:extent cx="5334000" cy="3000375"/>
                              <wp:effectExtent l="0" t="0" r="0" b="9525"/>
                              <wp:docPr id="434977048" name="Picture 1" descr="U.S. 27 Roadway Reconfiguration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27 Roadway Reconfiguration Visu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3000375"/>
                                      </a:xfrm>
                                      <a:prstGeom prst="rect">
                                        <a:avLst/>
                                      </a:prstGeom>
                                      <a:noFill/>
                                      <a:ln>
                                        <a:noFill/>
                                      </a:ln>
                                    </pic:spPr>
                                  </pic:pic>
                                </a:graphicData>
                              </a:graphic>
                            </wp:inline>
                          </w:drawing>
                        </w:r>
                      </w:p>
                    </w:tc>
                  </w:tr>
                </w:tbl>
                <w:p w14:paraId="2A074A36" w14:textId="77777777" w:rsidR="00662AA6" w:rsidRDefault="00662AA6">
                  <w:pPr>
                    <w:jc w:val="center"/>
                    <w:rPr>
                      <w:rFonts w:ascii="Times New Roman" w:eastAsia="Times New Roman" w:hAnsi="Times New Roman" w:cs="Times New Roman"/>
                      <w:sz w:val="20"/>
                      <w:szCs w:val="20"/>
                    </w:rPr>
                  </w:pPr>
                </w:p>
              </w:tc>
            </w:tr>
          </w:tbl>
          <w:p w14:paraId="1F9F7D72" w14:textId="77777777" w:rsidR="00662AA6" w:rsidRDefault="00662AA6">
            <w:pPr>
              <w:jc w:val="center"/>
              <w:rPr>
                <w:rFonts w:ascii="Times New Roman" w:eastAsia="Times New Roman" w:hAnsi="Times New Roman" w:cs="Times New Roman"/>
                <w:sz w:val="20"/>
                <w:szCs w:val="20"/>
              </w:rPr>
            </w:pPr>
          </w:p>
        </w:tc>
      </w:tr>
    </w:tbl>
    <w:p w14:paraId="36E97C6B" w14:textId="77777777" w:rsidR="00700FA5" w:rsidRDefault="00700FA5"/>
    <w:sectPr w:rsidR="00700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AA6"/>
    <w:rsid w:val="000A55AB"/>
    <w:rsid w:val="005A3770"/>
    <w:rsid w:val="00662AA6"/>
    <w:rsid w:val="00700FA5"/>
    <w:rsid w:val="00BF3802"/>
    <w:rsid w:val="00EB5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538E"/>
  <w15:chartTrackingRefBased/>
  <w15:docId w15:val="{6C3997B8-5A08-4181-B615-643D7293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AA6"/>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662AA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2AA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62AA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2AA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62AA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62AA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62AA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62AA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62AA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AA6"/>
    <w:rPr>
      <w:rFonts w:eastAsiaTheme="majorEastAsia" w:cstheme="majorBidi"/>
      <w:color w:val="272727" w:themeColor="text1" w:themeTint="D8"/>
    </w:rPr>
  </w:style>
  <w:style w:type="paragraph" w:styleId="Title">
    <w:name w:val="Title"/>
    <w:basedOn w:val="Normal"/>
    <w:next w:val="Normal"/>
    <w:link w:val="TitleChar"/>
    <w:uiPriority w:val="10"/>
    <w:qFormat/>
    <w:rsid w:val="00662AA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62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AA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2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AA6"/>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62AA6"/>
    <w:rPr>
      <w:i/>
      <w:iCs/>
      <w:color w:val="404040" w:themeColor="text1" w:themeTint="BF"/>
    </w:rPr>
  </w:style>
  <w:style w:type="paragraph" w:styleId="ListParagraph">
    <w:name w:val="List Paragraph"/>
    <w:basedOn w:val="Normal"/>
    <w:uiPriority w:val="34"/>
    <w:qFormat/>
    <w:rsid w:val="00662AA6"/>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662AA6"/>
    <w:rPr>
      <w:i/>
      <w:iCs/>
      <w:color w:val="0F4761" w:themeColor="accent1" w:themeShade="BF"/>
    </w:rPr>
  </w:style>
  <w:style w:type="paragraph" w:styleId="IntenseQuote">
    <w:name w:val="Intense Quote"/>
    <w:basedOn w:val="Normal"/>
    <w:next w:val="Normal"/>
    <w:link w:val="IntenseQuoteChar"/>
    <w:uiPriority w:val="30"/>
    <w:qFormat/>
    <w:rsid w:val="00662AA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62AA6"/>
    <w:rPr>
      <w:i/>
      <w:iCs/>
      <w:color w:val="0F4761" w:themeColor="accent1" w:themeShade="BF"/>
    </w:rPr>
  </w:style>
  <w:style w:type="character" w:styleId="IntenseReference">
    <w:name w:val="Intense Reference"/>
    <w:basedOn w:val="DefaultParagraphFont"/>
    <w:uiPriority w:val="32"/>
    <w:qFormat/>
    <w:rsid w:val="00662AA6"/>
    <w:rPr>
      <w:b/>
      <w:bCs/>
      <w:smallCaps/>
      <w:color w:val="0F4761" w:themeColor="accent1" w:themeShade="BF"/>
      <w:spacing w:val="5"/>
    </w:rPr>
  </w:style>
  <w:style w:type="character" w:styleId="Hyperlink">
    <w:name w:val="Hyperlink"/>
    <w:basedOn w:val="DefaultParagraphFont"/>
    <w:uiPriority w:val="99"/>
    <w:semiHidden/>
    <w:unhideWhenUsed/>
    <w:rsid w:val="00662AA6"/>
    <w:rPr>
      <w:color w:val="0000FF"/>
      <w:u w:val="single"/>
    </w:rPr>
  </w:style>
  <w:style w:type="paragraph" w:styleId="NormalWeb">
    <w:name w:val="Normal (Web)"/>
    <w:basedOn w:val="Normal"/>
    <w:uiPriority w:val="99"/>
    <w:semiHidden/>
    <w:unhideWhenUsed/>
    <w:rsid w:val="00662AA6"/>
    <w:pPr>
      <w:spacing w:before="100" w:beforeAutospacing="1" w:after="100" w:afterAutospacing="1"/>
    </w:pPr>
  </w:style>
  <w:style w:type="paragraph" w:customStyle="1" w:styleId="xgdp">
    <w:name w:val="x_gd_p"/>
    <w:basedOn w:val="Normal"/>
    <w:uiPriority w:val="99"/>
    <w:semiHidden/>
    <w:rsid w:val="00662AA6"/>
    <w:pPr>
      <w:spacing w:before="100" w:beforeAutospacing="1" w:after="100" w:afterAutospacing="1"/>
    </w:pPr>
  </w:style>
  <w:style w:type="character" w:styleId="Strong">
    <w:name w:val="Strong"/>
    <w:basedOn w:val="DefaultParagraphFont"/>
    <w:uiPriority w:val="22"/>
    <w:qFormat/>
    <w:rsid w:val="00662AA6"/>
    <w:rPr>
      <w:b/>
      <w:bCs/>
    </w:rPr>
  </w:style>
  <w:style w:type="character" w:styleId="Emphasis">
    <w:name w:val="Emphasis"/>
    <w:basedOn w:val="DefaultParagraphFont"/>
    <w:uiPriority w:val="20"/>
    <w:qFormat/>
    <w:rsid w:val="00662A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edgepilot.com/x/sfOruvMJNKwpHxom6WD38LI?u=https://links-1.govdelivery.com/CL0/https:%252F%252Fwww.facebook.com%252FKYTC.District6/1/0100019fb432599f-d3cb82b2-66ad-4894-9509-3d5405f0ae2d-000000/gNKBzgApnAZZzjrHVWNwRFeaLWBqXPyPCySPkbPEsDk=45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nk.edgepilot.com/x/FA9OGJyxd1ELEBtnsM5oSJ8?u=https://links-1.govdelivery.com/CL0/https:%252F%252Fwww.drivingnkyprogress.org%252F/1/0100019fb432599f-d3cb82b2-66ad-4894-9509-3d5405f0ae2d-000000/HjW8i0XsVaBujbJH9ZcJRioL1V-0XLckS2QvxItYrM0=45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k.edgepilot.com/x/VpDsddMazulFoL_ImeD5YO8?u=https://links-1.govdelivery.com/CL0/https:%252F%252Ftransportation.ky.gov%252FDistrictSix%252FPages%252FDistrict-6-Roadshow.aspx/1/0100019fb432599f-d3cb82b2-66ad-4894-9509-3d5405f0ae2d-000000/acCj2XgGLQrWzVzcnMjw2bEMZp9UCqGuqe1JnF_SCuQ=452" TargetMode="External"/><Relationship Id="rId11" Type="http://schemas.openxmlformats.org/officeDocument/2006/relationships/image" Target="media/image2.png"/><Relationship Id="rId5" Type="http://schemas.openxmlformats.org/officeDocument/2006/relationships/hyperlink" Target="https://link.edgepilot.com/x/fRwt2uTbgmECk25dD2_8_iw?u=https://links-1.govdelivery.com/CL0/https:%252F%252Ftransportation.ky.gov%252Fsaferoadsolutions%252FPages%252FCompleteStreets.aspx/1/0100019fb432599f-d3cb82b2-66ad-4894-9509-3d5405f0ae2d-000000/uN9zZ9YASrseBABWSKYsSmdVLYsAteZan-wcIXjHuy8=452" TargetMode="External"/><Relationship Id="rId10" Type="http://schemas.openxmlformats.org/officeDocument/2006/relationships/hyperlink" Target="https://link.edgepilot.com/x/r27BmOLTxq5h8rp2MplhO_o?u=https://links-1.govdelivery.com/CL0/https:%252F%252Fgoky.ky.gov/1/0100019fb432599f-d3cb82b2-66ad-4894-9509-3d5405f0ae2d-000000/VLtUDNzevb0o_CbiESnO9ccDXlLdmKIApsQ_qEQt5AE=452" TargetMode="External"/><Relationship Id="rId4" Type="http://schemas.openxmlformats.org/officeDocument/2006/relationships/image" Target="media/image1.jpeg"/><Relationship Id="rId9" Type="http://schemas.openxmlformats.org/officeDocument/2006/relationships/hyperlink" Target="https://link.edgepilot.com/x/0HcJwiXXCAukYsSfzgvuXdA?u=https://links-1.govdelivery.com/CL0/https:%252F%252Fx.com%252FKYTCDistrict6/1/0100019fb432599f-d3cb82b2-66ad-4894-9509-3d5405f0ae2d-000000/TcMQ0-7Y8l9zUTqmfc_xwptr6Lc3RaShjQDBNjINkIw=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Barton</dc:creator>
  <cp:keywords/>
  <dc:description/>
  <cp:lastModifiedBy>Brandi Barton</cp:lastModifiedBy>
  <cp:revision>2</cp:revision>
  <dcterms:created xsi:type="dcterms:W3CDTF">2026-07-30T19:19:00Z</dcterms:created>
  <dcterms:modified xsi:type="dcterms:W3CDTF">2026-07-30T19:24:00Z</dcterms:modified>
</cp:coreProperties>
</file>